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1A1731">
        <w:rPr>
          <w:rFonts w:ascii="Calibri" w:hAnsi="Calibri" w:cs="Calibri"/>
          <w:b/>
          <w:sz w:val="22"/>
          <w:szCs w:val="22"/>
        </w:rPr>
        <w:t>111741/2012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3E5F78">
        <w:rPr>
          <w:rFonts w:ascii="Calibri" w:hAnsi="Calibri" w:cs="Calibri"/>
          <w:b/>
          <w:sz w:val="22"/>
          <w:szCs w:val="22"/>
        </w:rPr>
        <w:t xml:space="preserve"> </w:t>
      </w:r>
      <w:r w:rsidR="001A1731">
        <w:rPr>
          <w:rFonts w:ascii="Calibri" w:hAnsi="Calibri" w:cs="Calibri"/>
          <w:b/>
          <w:sz w:val="22"/>
          <w:szCs w:val="22"/>
        </w:rPr>
        <w:t xml:space="preserve">Sérgio </w:t>
      </w:r>
      <w:proofErr w:type="spellStart"/>
      <w:r w:rsidR="001A1731">
        <w:rPr>
          <w:rFonts w:ascii="Calibri" w:hAnsi="Calibri" w:cs="Calibri"/>
          <w:b/>
          <w:sz w:val="22"/>
          <w:szCs w:val="22"/>
        </w:rPr>
        <w:t>Césr</w:t>
      </w:r>
      <w:proofErr w:type="spellEnd"/>
      <w:r w:rsidR="001A173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A1731">
        <w:rPr>
          <w:rFonts w:ascii="Calibri" w:hAnsi="Calibri" w:cs="Calibri"/>
          <w:b/>
          <w:sz w:val="22"/>
          <w:szCs w:val="22"/>
        </w:rPr>
        <w:t>Salesse</w:t>
      </w:r>
      <w:proofErr w:type="spellEnd"/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1A1731">
        <w:rPr>
          <w:rFonts w:ascii="Calibri" w:hAnsi="Calibri" w:cs="Calibri"/>
          <w:sz w:val="22"/>
          <w:szCs w:val="22"/>
        </w:rPr>
        <w:t>122127, de 05/03/2012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</w:t>
      </w:r>
      <w:r w:rsidR="00C313A3">
        <w:rPr>
          <w:rFonts w:ascii="Calibri" w:hAnsi="Calibri" w:cs="Calibri"/>
          <w:sz w:val="22"/>
          <w:szCs w:val="22"/>
        </w:rPr>
        <w:t xml:space="preserve">tor – </w:t>
      </w:r>
      <w:r w:rsidR="001A1731">
        <w:rPr>
          <w:rFonts w:ascii="Calibri" w:hAnsi="Calibri" w:cs="Calibri"/>
          <w:sz w:val="22"/>
          <w:szCs w:val="22"/>
        </w:rPr>
        <w:t xml:space="preserve">Mateus </w:t>
      </w:r>
      <w:proofErr w:type="spellStart"/>
      <w:r w:rsidR="001A1731">
        <w:rPr>
          <w:rFonts w:ascii="Calibri" w:hAnsi="Calibri" w:cs="Calibri"/>
          <w:sz w:val="22"/>
          <w:szCs w:val="22"/>
        </w:rPr>
        <w:t>Brun</w:t>
      </w:r>
      <w:proofErr w:type="spellEnd"/>
      <w:r w:rsidR="001A1731">
        <w:rPr>
          <w:rFonts w:ascii="Calibri" w:hAnsi="Calibri" w:cs="Calibri"/>
          <w:sz w:val="22"/>
          <w:szCs w:val="22"/>
        </w:rPr>
        <w:t xml:space="preserve"> de Oliveira - FASE</w:t>
      </w:r>
    </w:p>
    <w:p w:rsidR="001A1731" w:rsidRDefault="00F44D5D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1A1731">
        <w:rPr>
          <w:rFonts w:ascii="Calibri" w:hAnsi="Calibri" w:cs="Calibri"/>
          <w:sz w:val="22"/>
          <w:szCs w:val="22"/>
        </w:rPr>
        <w:t xml:space="preserve">s </w:t>
      </w:r>
      <w:r w:rsidR="00C313A3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="001A1731">
        <w:rPr>
          <w:rFonts w:ascii="Calibri" w:hAnsi="Calibri" w:cs="Calibri"/>
          <w:sz w:val="22"/>
          <w:szCs w:val="22"/>
        </w:rPr>
        <w:t>Jiancarlo</w:t>
      </w:r>
      <w:proofErr w:type="spellEnd"/>
      <w:r w:rsidR="001A17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A1731">
        <w:rPr>
          <w:rFonts w:ascii="Calibri" w:hAnsi="Calibri" w:cs="Calibri"/>
          <w:sz w:val="22"/>
          <w:szCs w:val="22"/>
        </w:rPr>
        <w:t>Leobet</w:t>
      </w:r>
      <w:proofErr w:type="spellEnd"/>
      <w:r w:rsidR="001A1731">
        <w:rPr>
          <w:rFonts w:ascii="Calibri" w:hAnsi="Calibri" w:cs="Calibri"/>
          <w:sz w:val="22"/>
          <w:szCs w:val="22"/>
        </w:rPr>
        <w:t xml:space="preserve"> – OAB/MT 10.718</w:t>
      </w:r>
    </w:p>
    <w:p w:rsidR="00426AE3" w:rsidRPr="00883EA9" w:rsidRDefault="001A1731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Alcir Fernando César – OAB/MT 17.596</w:t>
      </w:r>
      <w:r w:rsidR="00426AE3" w:rsidRPr="00883EA9">
        <w:rPr>
          <w:rFonts w:ascii="Calibri" w:hAnsi="Calibri" w:cs="Calibri"/>
          <w:sz w:val="22"/>
          <w:szCs w:val="22"/>
        </w:rPr>
        <w:t xml:space="preserve">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4077BE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128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576E63" w:rsidRPr="00576E63" w:rsidRDefault="007A38CC" w:rsidP="00576E63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1A1731">
        <w:rPr>
          <w:rFonts w:ascii="Calibri" w:hAnsi="Calibri" w:cs="Calibri"/>
          <w:sz w:val="22"/>
          <w:szCs w:val="22"/>
        </w:rPr>
        <w:t xml:space="preserve"> 122127, de 05/03/2012. Transporte irregular de madeira, uma vez que a carga transportada se encontrava em desacordo com a carga especificado na Guia Florestal n. 157671. Auto de Inspeção n. 157671, de 05/03/2012. Termo de Apreensão n. 107068, de 05/03/2012. Relatório Técnico de Inspeção n. 097/2012//DUDR/SEMA. </w:t>
      </w:r>
      <w:r w:rsidR="00576E63" w:rsidRPr="00576E63">
        <w:rPr>
          <w:rFonts w:ascii="Calibri" w:hAnsi="Calibri" w:cs="Calibri"/>
          <w:sz w:val="22"/>
          <w:szCs w:val="22"/>
        </w:rPr>
        <w:t>Decisão Administrativa n. 1243/SPA/SEMA/2017, pela homologação do Auto de Infração n. 122127, de 05/03/2012, arbitrando multa de R$ 9.127,50 (nove mil e cento e vinte e sete mil e cinquenta centavos), com fulcro no artigo 47, §3º do Decreto Federal 6.514/08. Requer o recorrente a total procedência do recurso, cancelamento do Auto de Infração n.122132 e, por consequência, isentando o recorrente da multa e dos demais ônus relativos ao processo administrativo em tela. Ainda, caso não haja provimento o presente recurso, mantendo-se o auto, o que não se espera mas admite eventualmente, apenas para argumentar, requer em atenção ao artigo 72, §6º, da Lei 9.605/98, a conversão da multa em advertência, sem prejuízo das atenuantes previstas na legislação ambiental, tudo de acordo com o artigo 150, IV da Carta Magna, dando garantia maior os que litigam na via administrativa ou judicial.</w:t>
      </w:r>
      <w:r w:rsidR="00576E63">
        <w:rPr>
          <w:rFonts w:ascii="Calibri" w:hAnsi="Calibri" w:cs="Calibri"/>
          <w:sz w:val="22"/>
          <w:szCs w:val="22"/>
        </w:rPr>
        <w:t xml:space="preserve"> Recurso improvido.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ED6112" w:rsidRDefault="00B70EB0" w:rsidP="00576E63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D2E04">
        <w:rPr>
          <w:rFonts w:ascii="Calibri" w:hAnsi="Calibri" w:cs="Calibri"/>
          <w:sz w:val="28"/>
          <w:szCs w:val="28"/>
        </w:rPr>
        <w:t xml:space="preserve"> </w:t>
      </w:r>
      <w:r w:rsidR="00576E63" w:rsidRPr="00576E63">
        <w:rPr>
          <w:rFonts w:ascii="Calibri" w:hAnsi="Calibri" w:cs="Calibri"/>
          <w:sz w:val="22"/>
          <w:szCs w:val="22"/>
        </w:rPr>
        <w:t xml:space="preserve">por unanimidade, acolher o voto do relator, pois ao contrário do que alega o recorrente, não houve erro algum na descrição do ato infracional nem desproporcionalidade na fixação da pena pecuniária, na medida em que se constatou o transporte de origem florestal em desacordo com a licença obtida. A penalidade correspondente vem tipificada no </w:t>
      </w:r>
      <w:r w:rsidR="00576E63" w:rsidRPr="00576E63">
        <w:rPr>
          <w:rFonts w:ascii="Calibri" w:hAnsi="Calibri" w:cs="Calibri"/>
          <w:i/>
          <w:sz w:val="22"/>
          <w:szCs w:val="22"/>
        </w:rPr>
        <w:t xml:space="preserve">caput </w:t>
      </w:r>
      <w:r w:rsidR="00576E63" w:rsidRPr="00576E63">
        <w:rPr>
          <w:rFonts w:ascii="Calibri" w:hAnsi="Calibri" w:cs="Calibri"/>
          <w:sz w:val="22"/>
          <w:szCs w:val="22"/>
        </w:rPr>
        <w:t>do art. 47, § 3º do Decreto 6.514/08, isto é, R$ 300,00 (trezentos reais) por metro cúbico, considerando-se a totalidade do objeto da fiscalização. Portanto, com base no exposto, conheço do recurso interposto às fls. 77/90, negando-lhe provimento, para o fim de confirmar integralmente os termos da Decisão Administrativa n. 1243/SPA/SEMA/2017, impondo-se à recorrente multa no valor de R$ 9.127,50 (nove mil e cento e vinte e sete mil e cinquenta centavos), com fulcro no artigo 47, §3º do Decreto Federal 6.514/08.</w:t>
      </w:r>
    </w:p>
    <w:p w:rsidR="00EA6F3C" w:rsidRDefault="00EA6F3C" w:rsidP="00576E63">
      <w:pPr>
        <w:jc w:val="both"/>
        <w:rPr>
          <w:rFonts w:ascii="Calibri" w:hAnsi="Calibri" w:cs="Calibri"/>
          <w:sz w:val="22"/>
          <w:szCs w:val="22"/>
        </w:rPr>
      </w:pPr>
    </w:p>
    <w:p w:rsidR="00EA6F3C" w:rsidRDefault="00EA6F3C" w:rsidP="00EA6F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EA6F3C" w:rsidRDefault="00EA6F3C" w:rsidP="00EA6F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EA6F3C" w:rsidRDefault="00EA6F3C" w:rsidP="00EA6F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EA6F3C" w:rsidRDefault="00EA6F3C" w:rsidP="00EA6F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EA6F3C" w:rsidRDefault="00EA6F3C" w:rsidP="00EA6F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A6F3C" w:rsidRDefault="00EA6F3C" w:rsidP="00EA6F3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EA6F3C" w:rsidRDefault="00EA6F3C" w:rsidP="00EA6F3C">
      <w:pPr>
        <w:jc w:val="both"/>
        <w:rPr>
          <w:rFonts w:ascii="Calibri" w:hAnsi="Calibri" w:cs="Calibri"/>
          <w:sz w:val="28"/>
          <w:szCs w:val="28"/>
        </w:rPr>
      </w:pPr>
    </w:p>
    <w:p w:rsidR="00EA6F3C" w:rsidRPr="00576E63" w:rsidRDefault="00EA6F3C" w:rsidP="00576E63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A6F3C" w:rsidRPr="00576E63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6C9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1731"/>
    <w:rsid w:val="001A50F7"/>
    <w:rsid w:val="001C33B0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A6307"/>
    <w:rsid w:val="002B1C6D"/>
    <w:rsid w:val="002C53E1"/>
    <w:rsid w:val="002C5ACD"/>
    <w:rsid w:val="002D14D4"/>
    <w:rsid w:val="002D2891"/>
    <w:rsid w:val="002D4DE4"/>
    <w:rsid w:val="002D69BE"/>
    <w:rsid w:val="002E05E2"/>
    <w:rsid w:val="00316889"/>
    <w:rsid w:val="00320662"/>
    <w:rsid w:val="00333555"/>
    <w:rsid w:val="0034121A"/>
    <w:rsid w:val="00356500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E5F78"/>
    <w:rsid w:val="003F12C9"/>
    <w:rsid w:val="003F5801"/>
    <w:rsid w:val="004028EA"/>
    <w:rsid w:val="00402DAA"/>
    <w:rsid w:val="004077BE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65CC4"/>
    <w:rsid w:val="00477FF5"/>
    <w:rsid w:val="00482814"/>
    <w:rsid w:val="0048593E"/>
    <w:rsid w:val="004862F3"/>
    <w:rsid w:val="004926A4"/>
    <w:rsid w:val="00495B7F"/>
    <w:rsid w:val="004A239E"/>
    <w:rsid w:val="004B1296"/>
    <w:rsid w:val="004B5F67"/>
    <w:rsid w:val="004D30B0"/>
    <w:rsid w:val="004D4DA9"/>
    <w:rsid w:val="004D6B64"/>
    <w:rsid w:val="004E2258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76E63"/>
    <w:rsid w:val="0058367A"/>
    <w:rsid w:val="005A1228"/>
    <w:rsid w:val="005A751E"/>
    <w:rsid w:val="005B1216"/>
    <w:rsid w:val="005C3140"/>
    <w:rsid w:val="005D6F9C"/>
    <w:rsid w:val="005E0760"/>
    <w:rsid w:val="005E3182"/>
    <w:rsid w:val="005F0EB9"/>
    <w:rsid w:val="005F1380"/>
    <w:rsid w:val="00600376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C624D"/>
    <w:rsid w:val="006E0864"/>
    <w:rsid w:val="006F6149"/>
    <w:rsid w:val="00705B7F"/>
    <w:rsid w:val="00733E2E"/>
    <w:rsid w:val="00736506"/>
    <w:rsid w:val="007378A1"/>
    <w:rsid w:val="0074239E"/>
    <w:rsid w:val="00745543"/>
    <w:rsid w:val="00772EA2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71994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07F8E"/>
    <w:rsid w:val="00B20039"/>
    <w:rsid w:val="00B32157"/>
    <w:rsid w:val="00B525CF"/>
    <w:rsid w:val="00B53D25"/>
    <w:rsid w:val="00B644DF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13A3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5655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A6F3C"/>
    <w:rsid w:val="00ED6112"/>
    <w:rsid w:val="00EE4825"/>
    <w:rsid w:val="00EE4D9C"/>
    <w:rsid w:val="00EF14EB"/>
    <w:rsid w:val="00F201D0"/>
    <w:rsid w:val="00F311A0"/>
    <w:rsid w:val="00F33A04"/>
    <w:rsid w:val="00F366FE"/>
    <w:rsid w:val="00F4138F"/>
    <w:rsid w:val="00F44365"/>
    <w:rsid w:val="00F44D5D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5C26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dcterms:created xsi:type="dcterms:W3CDTF">2020-10-28T11:46:00Z</dcterms:created>
  <dcterms:modified xsi:type="dcterms:W3CDTF">2020-10-28T12:37:00Z</dcterms:modified>
</cp:coreProperties>
</file>